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0550">
      <w:pPr>
        <w:spacing w:line="580" w:lineRule="exact"/>
        <w:jc w:val="center"/>
        <w:rPr>
          <w:rFonts w:ascii="方正小标宋_GBK" w:hAnsi="黑体" w:eastAsia="方正小标宋_GBK" w:cs="仿宋_GB2312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仿宋_GB2312"/>
          <w:bCs/>
          <w:sz w:val="44"/>
          <w:szCs w:val="44"/>
        </w:rPr>
        <w:t>通过评估的市级粮食应急保障企业名单</w:t>
      </w:r>
    </w:p>
    <w:p w14:paraId="3CD9B5C1">
      <w:pPr>
        <w:spacing w:line="580" w:lineRule="exact"/>
        <w:jc w:val="center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（6家，排名不分先后）</w:t>
      </w:r>
    </w:p>
    <w:p w14:paraId="71B0E0F1">
      <w:pPr>
        <w:spacing w:line="580" w:lineRule="exact"/>
        <w:ind w:firstLine="3213" w:firstLineChars="10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1EA1127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1、想念食品股份有限公司</w:t>
      </w:r>
    </w:p>
    <w:p w14:paraId="6BFCA335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2、南阳市万德隆商贸有限责任公司</w:t>
      </w:r>
    </w:p>
    <w:p w14:paraId="7EA04C5A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3、河南南阳建设路国家粮食储备库</w:t>
      </w:r>
    </w:p>
    <w:p w14:paraId="238455E5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4、南阳市嘉升储备粮管理有限责任公司</w:t>
      </w:r>
    </w:p>
    <w:p w14:paraId="5AF5E886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5、河南省南阳市油脂集团公司</w:t>
      </w:r>
    </w:p>
    <w:p w14:paraId="0F3384F4">
      <w:pPr>
        <w:pStyle w:val="2"/>
        <w:keepNext w:val="0"/>
        <w:keepLines w:val="0"/>
        <w:spacing w:line="580" w:lineRule="exact"/>
        <w:jc w:val="left"/>
        <w:rPr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6、南阳市军粮供应站</w:t>
      </w:r>
    </w:p>
    <w:p w14:paraId="12759110">
      <w:pPr>
        <w:pStyle w:val="6"/>
        <w:shd w:val="clear" w:color="auto" w:fill="FFFFFF"/>
        <w:spacing w:before="0" w:beforeAutospacing="0" w:after="0" w:afterAutospacing="0" w:line="555" w:lineRule="atLeast"/>
        <w:ind w:firstLine="5440" w:firstLineChars="1700"/>
        <w:jc w:val="both"/>
        <w:rPr>
          <w:rFonts w:ascii="仿宋_GB2312" w:hAnsi="Calibri" w:eastAsia="仿宋_GB2312" w:cs="Calibri"/>
          <w:color w:val="000000"/>
          <w:sz w:val="32"/>
          <w:szCs w:val="32"/>
        </w:rPr>
      </w:pPr>
    </w:p>
    <w:sectPr>
      <w:pgSz w:w="11907" w:h="16840"/>
      <w:pgMar w:top="2098" w:right="1474" w:bottom="1985" w:left="1474" w:header="851" w:footer="992" w:gutter="0"/>
      <w:cols w:space="425" w:num="1"/>
      <w:docGrid w:linePitch="317" w:charSpace="88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86D"/>
    <w:rsid w:val="000C47D2"/>
    <w:rsid w:val="00142B41"/>
    <w:rsid w:val="003F693F"/>
    <w:rsid w:val="00487570"/>
    <w:rsid w:val="00663E47"/>
    <w:rsid w:val="007B7147"/>
    <w:rsid w:val="008F2A0C"/>
    <w:rsid w:val="00A12936"/>
    <w:rsid w:val="00CE660A"/>
    <w:rsid w:val="00D20DBF"/>
    <w:rsid w:val="00E41D63"/>
    <w:rsid w:val="00E422E1"/>
    <w:rsid w:val="00F8486D"/>
    <w:rsid w:val="00F92A46"/>
    <w:rsid w:val="00FB1686"/>
    <w:rsid w:val="362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380</Characters>
  <Lines>2</Lines>
  <Paragraphs>1</Paragraphs>
  <TotalTime>43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2025-06-26T08:39:00Z</dcterms:created>
  <dc:creator>dell</dc:creator>
  <cp:lastModifiedBy>码出名堂</cp:lastModifiedBy>
  <dcterms:modified xsi:type="dcterms:W3CDTF">2025-06-27T23:51:42Z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eyJoZGlkIjoiYThlYzI4Yjg5OWNhOGVlN2FjOTNjZTRjYzMzZTJkZGMifQ==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B039BA040EAB417D800203C368C1C4A5_12</vt:lpwstr>
  </property>
</Properties>
</file>